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3" w:rsidRPr="005D5DF3" w:rsidRDefault="00954213" w:rsidP="0095421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4213" w:rsidRDefault="007B7E0F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April 24</w:t>
      </w:r>
      <w:r w:rsidR="00E9751C">
        <w:rPr>
          <w:rFonts w:ascii="Calibri" w:eastAsia="Times New Roman" w:hAnsi="Calibri" w:cs="Calibri"/>
          <w:b/>
          <w:kern w:val="3"/>
          <w:sz w:val="24"/>
        </w:rPr>
        <w:t>, 2023</w:t>
      </w:r>
      <w:r w:rsidR="0095421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954213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8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954213" w:rsidRDefault="00954213" w:rsidP="0095421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4213" w:rsidRPr="005D5DF3" w:rsidRDefault="00954213" w:rsidP="00954213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954213" w:rsidRDefault="007C77F1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</w:t>
      </w:r>
      <w:r w:rsidR="00E9751C">
        <w:rPr>
          <w:rFonts w:ascii="Calibri" w:eastAsia="Times New Roman" w:hAnsi="Calibri" w:cs="Calibri"/>
          <w:kern w:val="3"/>
          <w:sz w:val="24"/>
          <w:szCs w:val="24"/>
        </w:rPr>
        <w:t>of Minutes: December 19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 xml:space="preserve">, 2022 </w:t>
      </w:r>
    </w:p>
    <w:p w:rsidR="00954213" w:rsidRPr="008A6ED7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  <w:r w:rsidR="000C0DEC">
        <w:rPr>
          <w:rFonts w:ascii="Calibri" w:eastAsia="Times New Roman" w:hAnsi="Calibri" w:cs="Calibri"/>
          <w:kern w:val="3"/>
          <w:sz w:val="24"/>
          <w:szCs w:val="24"/>
        </w:rPr>
        <w:t xml:space="preserve">: </w:t>
      </w:r>
    </w:p>
    <w:p w:rsidR="00954213" w:rsidRPr="0085049C" w:rsidRDefault="00954213" w:rsidP="0085049C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FRCOG Health Agent Update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22BEB" w:rsidRDefault="0085049C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</w:t>
      </w:r>
      <w:r w:rsidR="00922BEB">
        <w:rPr>
          <w:rFonts w:ascii="Calibri" w:eastAsia="Times New Roman" w:hAnsi="Calibri" w:cs="Calibri"/>
          <w:kern w:val="3"/>
          <w:sz w:val="24"/>
          <w:szCs w:val="24"/>
        </w:rPr>
        <w:t>.   Other Business:</w:t>
      </w:r>
    </w:p>
    <w:p w:rsidR="000C0DEC" w:rsidRPr="007B7E0F" w:rsidRDefault="00E9751C" w:rsidP="007B7E0F">
      <w:pPr>
        <w:pStyle w:val="ListParagraph"/>
        <w:numPr>
          <w:ilvl w:val="1"/>
          <w:numId w:val="2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7B7E0F">
        <w:rPr>
          <w:rFonts w:ascii="Calibri" w:eastAsia="Times New Roman" w:hAnsi="Calibri" w:cs="Calibri"/>
          <w:kern w:val="3"/>
          <w:sz w:val="24"/>
          <w:szCs w:val="24"/>
        </w:rPr>
        <w:t>Review of Sample Regulations RE: Sale of Tobacco Products</w:t>
      </w:r>
    </w:p>
    <w:p w:rsidR="007B7E0F" w:rsidRPr="007B7E0F" w:rsidRDefault="007B7E0F" w:rsidP="007B7E0F">
      <w:pPr>
        <w:pStyle w:val="ListParagraph"/>
        <w:numPr>
          <w:ilvl w:val="1"/>
          <w:numId w:val="2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7B7E0F">
        <w:rPr>
          <w:rFonts w:ascii="Calibri" w:eastAsia="Times New Roman" w:hAnsi="Calibri" w:cs="Calibri"/>
          <w:kern w:val="3"/>
          <w:sz w:val="24"/>
          <w:szCs w:val="24"/>
        </w:rPr>
        <w:t>Franklin County Public Health Emergency Preparedness (MAPHCO) – Discussion of proposed changes to the governance model and possible vote.</w:t>
      </w:r>
    </w:p>
    <w:p w:rsidR="007B7E0F" w:rsidRPr="007B7E0F" w:rsidRDefault="007B7E0F" w:rsidP="007B7E0F">
      <w:pPr>
        <w:pStyle w:val="ListParagraph"/>
        <w:numPr>
          <w:ilvl w:val="1"/>
          <w:numId w:val="2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7B7E0F">
        <w:rPr>
          <w:rFonts w:ascii="Calibri" w:eastAsia="Times New Roman" w:hAnsi="Calibri" w:cs="Calibri"/>
          <w:kern w:val="3"/>
          <w:sz w:val="24"/>
          <w:szCs w:val="24"/>
        </w:rPr>
        <w:t>Body Art Regulations</w:t>
      </w:r>
    </w:p>
    <w:p w:rsidR="007B7E0F" w:rsidRPr="007B7E0F" w:rsidRDefault="007B7E0F" w:rsidP="007B7E0F">
      <w:pPr>
        <w:pStyle w:val="ListParagraph"/>
        <w:numPr>
          <w:ilvl w:val="1"/>
          <w:numId w:val="2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7B7E0F">
        <w:rPr>
          <w:rFonts w:ascii="Calibri" w:eastAsia="Times New Roman" w:hAnsi="Calibri" w:cs="Calibri"/>
          <w:kern w:val="3"/>
          <w:sz w:val="24"/>
          <w:szCs w:val="24"/>
        </w:rPr>
        <w:t>Marijuana Regulations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5A036E" w:rsidRDefault="007B7E0F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 - </w:t>
      </w:r>
      <w:bookmarkStart w:id="0" w:name="_GoBack"/>
      <w:bookmarkEnd w:id="0"/>
      <w:r w:rsidR="005A036E">
        <w:rPr>
          <w:rFonts w:ascii="Calibri" w:eastAsia="Times New Roman" w:hAnsi="Calibri" w:cs="Calibri"/>
          <w:kern w:val="3"/>
          <w:sz w:val="24"/>
          <w:szCs w:val="24"/>
        </w:rPr>
        <w:t>Dept. of Environmental Protection RE: Model Regulations for Private Wells</w:t>
      </w:r>
    </w:p>
    <w:p w:rsidR="007526B5" w:rsidRDefault="007C77F1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       </w:t>
      </w:r>
      <w:r w:rsidR="007526B5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Pr="005D5DF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954213"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4213" w:rsidRPr="005D5DF3" w:rsidRDefault="0085049C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Fred Vohr</w:t>
      </w:r>
      <w:r w:rsidR="00954213" w:rsidRPr="005D5D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54213"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4213" w:rsidRDefault="00954213" w:rsidP="00954213"/>
    <w:p w:rsidR="00C80BEB" w:rsidRDefault="00C80BEB"/>
    <w:sectPr w:rsidR="00C80B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D4" w:rsidRDefault="00A611D4" w:rsidP="00A611D4">
      <w:pPr>
        <w:spacing w:after="0" w:line="240" w:lineRule="auto"/>
      </w:pPr>
      <w:r>
        <w:separator/>
      </w:r>
    </w:p>
  </w:endnote>
  <w:endnote w:type="continuationSeparator" w:id="0">
    <w:p w:rsidR="00A611D4" w:rsidRDefault="00A611D4" w:rsidP="00A6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D4" w:rsidRDefault="00A61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D4" w:rsidRDefault="00A61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D4" w:rsidRDefault="00A61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D4" w:rsidRDefault="00A611D4" w:rsidP="00A611D4">
      <w:pPr>
        <w:spacing w:after="0" w:line="240" w:lineRule="auto"/>
      </w:pPr>
      <w:r>
        <w:separator/>
      </w:r>
    </w:p>
  </w:footnote>
  <w:footnote w:type="continuationSeparator" w:id="0">
    <w:p w:rsidR="00A611D4" w:rsidRDefault="00A611D4" w:rsidP="00A6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D4" w:rsidRDefault="00A61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D4" w:rsidRDefault="00A61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D4" w:rsidRDefault="00A61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861A29"/>
    <w:multiLevelType w:val="hybridMultilevel"/>
    <w:tmpl w:val="BA74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0C0DEC"/>
    <w:rsid w:val="00136958"/>
    <w:rsid w:val="001D3A05"/>
    <w:rsid w:val="005A036E"/>
    <w:rsid w:val="007526B5"/>
    <w:rsid w:val="007B7E0F"/>
    <w:rsid w:val="007C77F1"/>
    <w:rsid w:val="007E0A11"/>
    <w:rsid w:val="0085049C"/>
    <w:rsid w:val="008E3240"/>
    <w:rsid w:val="00922BEB"/>
    <w:rsid w:val="00954213"/>
    <w:rsid w:val="00A51BF6"/>
    <w:rsid w:val="00A611D4"/>
    <w:rsid w:val="00B02849"/>
    <w:rsid w:val="00B71134"/>
    <w:rsid w:val="00C80BEB"/>
    <w:rsid w:val="00CB5F41"/>
    <w:rsid w:val="00E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0F823EF"/>
  <w15:chartTrackingRefBased/>
  <w15:docId w15:val="{1A2C6EC8-23DB-43C5-831C-28864F0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42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D4"/>
  </w:style>
  <w:style w:type="paragraph" w:styleId="Footer">
    <w:name w:val="footer"/>
    <w:basedOn w:val="Normal"/>
    <w:link w:val="FooterChar"/>
    <w:uiPriority w:val="99"/>
    <w:unhideWhenUsed/>
    <w:rsid w:val="00A6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D4"/>
  </w:style>
  <w:style w:type="paragraph" w:styleId="ListParagraph">
    <w:name w:val="List Paragraph"/>
    <w:basedOn w:val="Normal"/>
    <w:uiPriority w:val="34"/>
    <w:qFormat/>
    <w:rsid w:val="007B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59058344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74ED-ACAD-47AE-89BF-200A4ACF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2023-02-22T12:35:00Z</cp:lastPrinted>
  <dcterms:created xsi:type="dcterms:W3CDTF">2023-04-10T12:20:00Z</dcterms:created>
  <dcterms:modified xsi:type="dcterms:W3CDTF">2023-04-10T12:20:00Z</dcterms:modified>
</cp:coreProperties>
</file>