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Finance Committee Agenda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August 20, 2018, 7:00 pm, Town Hall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1)  Call to order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 xml:space="preserve">2)  Review minutes of last meeting 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3)  Old Business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     a)  Police Department purchase and financing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     b)  Senior Center - new facility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     c)  Mohawk budget process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     d) Highway department equipment acquisition program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4)  New Business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5)  Any other business not reasonably anticipated within 48 hours.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6)  Next Meeting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7)  Adjournment</w:t>
      </w:r>
    </w:p>
    <w:p w:rsidR="001B2025" w:rsidRPr="00A65162" w:rsidRDefault="001B2025" w:rsidP="001B2025">
      <w:pPr>
        <w:spacing w:after="0"/>
        <w:rPr>
          <w:rFonts w:ascii="Arial" w:hAnsi="Arial" w:cs="Arial"/>
          <w:sz w:val="24"/>
          <w:szCs w:val="24"/>
        </w:rPr>
      </w:pPr>
    </w:p>
    <w:p w:rsidR="006D4CE9" w:rsidRDefault="006D4CE9"/>
    <w:sectPr w:rsidR="006D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B2025"/>
    <w:rsid w:val="00210372"/>
    <w:rsid w:val="006D4CE9"/>
    <w:rsid w:val="00806B37"/>
    <w:rsid w:val="00F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2018-10-31T13:46:00Z</dcterms:created>
  <dcterms:modified xsi:type="dcterms:W3CDTF">2018-10-31T13:47:00Z</dcterms:modified>
</cp:coreProperties>
</file>