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F3" w:rsidRDefault="00393AF3" w:rsidP="00393AF3">
      <w:r>
        <w:t>Selectmen’s Meeting</w:t>
      </w:r>
      <w:r>
        <w:tab/>
      </w:r>
      <w:r>
        <w:tab/>
        <w:t>February 5,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393AF3" w:rsidRDefault="00393AF3" w:rsidP="00393AF3"/>
    <w:p w:rsidR="00393AF3" w:rsidRDefault="00393AF3" w:rsidP="00393AF3"/>
    <w:p w:rsidR="00393AF3" w:rsidRDefault="00393AF3" w:rsidP="00393AF3">
      <w:pPr>
        <w:numPr>
          <w:ilvl w:val="0"/>
          <w:numId w:val="1"/>
        </w:numPr>
        <w:ind w:left="1008"/>
      </w:pPr>
      <w:r>
        <w:t>Call to Order</w:t>
      </w:r>
    </w:p>
    <w:p w:rsidR="00393AF3" w:rsidRDefault="00393AF3" w:rsidP="00393AF3">
      <w:pPr>
        <w:ind w:left="1008"/>
      </w:pPr>
    </w:p>
    <w:p w:rsidR="00393AF3" w:rsidRDefault="00393AF3" w:rsidP="00393AF3">
      <w:pPr>
        <w:numPr>
          <w:ilvl w:val="0"/>
          <w:numId w:val="1"/>
        </w:numPr>
        <w:ind w:left="1008"/>
      </w:pPr>
      <w:r>
        <w:t xml:space="preserve">Acceptance of Minutes: January 22, 2018 </w:t>
      </w:r>
    </w:p>
    <w:p w:rsidR="00393AF3" w:rsidRDefault="00393AF3" w:rsidP="00393AF3">
      <w:pPr>
        <w:ind w:left="1008"/>
      </w:pPr>
    </w:p>
    <w:p w:rsidR="00393AF3" w:rsidRDefault="00393AF3" w:rsidP="00393AF3">
      <w:pPr>
        <w:numPr>
          <w:ilvl w:val="0"/>
          <w:numId w:val="1"/>
        </w:numPr>
        <w:ind w:left="1008"/>
      </w:pPr>
      <w:r>
        <w:t>Noteworthy News:</w:t>
      </w:r>
    </w:p>
    <w:p w:rsidR="00393AF3" w:rsidRDefault="00393AF3" w:rsidP="00393AF3">
      <w:pPr>
        <w:ind w:left="1008"/>
      </w:pPr>
    </w:p>
    <w:p w:rsidR="00393AF3" w:rsidRDefault="00393AF3" w:rsidP="00393AF3">
      <w:pPr>
        <w:numPr>
          <w:ilvl w:val="0"/>
          <w:numId w:val="1"/>
        </w:numPr>
        <w:ind w:left="1008"/>
      </w:pPr>
      <w:r>
        <w:t>Department Liaison Reports</w:t>
      </w:r>
    </w:p>
    <w:p w:rsidR="00393AF3" w:rsidRDefault="00393AF3" w:rsidP="00393AF3">
      <w:pPr>
        <w:ind w:left="1008"/>
      </w:pPr>
    </w:p>
    <w:p w:rsidR="00393AF3" w:rsidRDefault="00393AF3" w:rsidP="00393AF3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2048D8" w:rsidRDefault="00393AF3" w:rsidP="00393AF3">
      <w:pPr>
        <w:ind w:left="10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</w:p>
    <w:p w:rsidR="00393AF3" w:rsidRDefault="00393AF3" w:rsidP="00393AF3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proofErr w:type="gramStart"/>
      <w:r>
        <w:rPr>
          <w:sz w:val="22"/>
          <w:szCs w:val="22"/>
        </w:rPr>
        <w:t xml:space="preserve">pm  </w:t>
      </w:r>
      <w:r w:rsidR="00EA42AB">
        <w:rPr>
          <w:sz w:val="22"/>
          <w:szCs w:val="22"/>
        </w:rPr>
        <w:t>Alyssa</w:t>
      </w:r>
      <w:proofErr w:type="gramEnd"/>
      <w:r w:rsidR="00EA42AB">
        <w:rPr>
          <w:sz w:val="22"/>
          <w:szCs w:val="22"/>
        </w:rPr>
        <w:t xml:space="preserve"> Lar</w:t>
      </w:r>
      <w:r w:rsidR="002048D8">
        <w:rPr>
          <w:sz w:val="22"/>
          <w:szCs w:val="22"/>
        </w:rPr>
        <w:t>ose RE: Adoption of Housing Plan</w:t>
      </w:r>
    </w:p>
    <w:p w:rsidR="00393AF3" w:rsidRDefault="00393AF3" w:rsidP="00393AF3">
      <w:pPr>
        <w:ind w:left="1008"/>
        <w:rPr>
          <w:sz w:val="22"/>
          <w:szCs w:val="22"/>
        </w:rPr>
      </w:pPr>
    </w:p>
    <w:p w:rsidR="00393AF3" w:rsidRDefault="00393AF3" w:rsidP="00393AF3">
      <w:pPr>
        <w:ind w:left="288"/>
      </w:pPr>
      <w:r>
        <w:t>6.</w:t>
      </w:r>
      <w:r>
        <w:tab/>
        <w:t xml:space="preserve">    Old Business:      </w:t>
      </w:r>
    </w:p>
    <w:p w:rsidR="00393AF3" w:rsidRPr="00A95D07" w:rsidRDefault="00393AF3" w:rsidP="00393AF3">
      <w:pPr>
        <w:pStyle w:val="ListParagraph"/>
        <w:numPr>
          <w:ilvl w:val="0"/>
          <w:numId w:val="2"/>
        </w:numPr>
        <w:ind w:left="1368"/>
        <w:rPr>
          <w:sz w:val="22"/>
          <w:szCs w:val="22"/>
        </w:rPr>
      </w:pPr>
      <w:r>
        <w:t>Green Communities Designation</w:t>
      </w:r>
    </w:p>
    <w:p w:rsidR="0006126C" w:rsidRDefault="00393AF3" w:rsidP="00393AF3">
      <w:pPr>
        <w:pStyle w:val="ListParagraph"/>
        <w:ind w:left="1008"/>
      </w:pPr>
      <w:r>
        <w:tab/>
        <w:t>-</w:t>
      </w:r>
      <w:r w:rsidR="0006126C">
        <w:t xml:space="preserve"> Clean Energy Site Assessment via UMass Energy Extension</w:t>
      </w:r>
    </w:p>
    <w:p w:rsidR="00393AF3" w:rsidRDefault="0006126C" w:rsidP="00393AF3">
      <w:pPr>
        <w:pStyle w:val="ListParagraph"/>
        <w:ind w:left="1008"/>
      </w:pPr>
      <w:proofErr w:type="gramStart"/>
      <w:r>
        <w:t>b</w:t>
      </w:r>
      <w:proofErr w:type="gramEnd"/>
      <w:r>
        <w:t>.   Dept. of Veteran’s Services RE: Two Local Options (Matt)</w:t>
      </w:r>
      <w:r w:rsidR="00393AF3">
        <w:t xml:space="preserve"> </w:t>
      </w:r>
    </w:p>
    <w:p w:rsidR="00393AF3" w:rsidRDefault="00393AF3" w:rsidP="00393AF3">
      <w:pPr>
        <w:pStyle w:val="ListParagraph"/>
        <w:ind w:left="1008"/>
      </w:pPr>
    </w:p>
    <w:p w:rsidR="00393AF3" w:rsidRDefault="00393AF3" w:rsidP="00393AF3">
      <w:pPr>
        <w:ind w:left="288"/>
      </w:pPr>
      <w:r>
        <w:t>7.</w:t>
      </w:r>
      <w:r>
        <w:tab/>
        <w:t xml:space="preserve">    New Business</w:t>
      </w:r>
    </w:p>
    <w:p w:rsidR="006E3CD5" w:rsidRDefault="0040062A" w:rsidP="00393AF3">
      <w:pPr>
        <w:ind w:left="288"/>
      </w:pPr>
      <w:r>
        <w:tab/>
        <w:t xml:space="preserve">     </w:t>
      </w:r>
      <w:proofErr w:type="gramStart"/>
      <w:r>
        <w:t>a.</w:t>
      </w:r>
      <w:r w:rsidR="006E3CD5">
        <w:t xml:space="preserve">  FRCOG</w:t>
      </w:r>
      <w:proofErr w:type="gramEnd"/>
      <w:r w:rsidR="006E3CD5">
        <w:t xml:space="preserve"> RE: Local Technical Assistance Project Requests for 2018</w:t>
      </w:r>
      <w:r>
        <w:t xml:space="preserve">  </w:t>
      </w:r>
    </w:p>
    <w:p w:rsidR="00393AF3" w:rsidRDefault="003C3168" w:rsidP="00393AF3">
      <w:pPr>
        <w:ind w:left="288"/>
      </w:pPr>
      <w:r>
        <w:tab/>
        <w:t xml:space="preserve">     </w:t>
      </w:r>
      <w:proofErr w:type="gramStart"/>
      <w:r>
        <w:t xml:space="preserve">b.  </w:t>
      </w:r>
      <w:r w:rsidR="0040062A">
        <w:t>All</w:t>
      </w:r>
      <w:proofErr w:type="gramEnd"/>
      <w:r w:rsidR="0040062A">
        <w:t xml:space="preserve"> Boards Meeting</w:t>
      </w:r>
      <w:r>
        <w:t xml:space="preserve"> RE: When Should We Schedule? </w:t>
      </w:r>
    </w:p>
    <w:p w:rsidR="00393AF3" w:rsidRDefault="00393AF3" w:rsidP="00393AF3">
      <w:pPr>
        <w:ind w:left="1008"/>
      </w:pPr>
    </w:p>
    <w:p w:rsidR="00393AF3" w:rsidRDefault="00393AF3" w:rsidP="00393AF3">
      <w:pPr>
        <w:ind w:left="288"/>
      </w:pPr>
      <w:r>
        <w:t xml:space="preserve"> 8.        Correspondence</w:t>
      </w:r>
    </w:p>
    <w:p w:rsidR="00393AF3" w:rsidRDefault="00393AF3" w:rsidP="00393AF3">
      <w:pPr>
        <w:ind w:left="288"/>
      </w:pPr>
      <w:r>
        <w:tab/>
      </w:r>
    </w:p>
    <w:p w:rsidR="00393AF3" w:rsidRPr="00200562" w:rsidRDefault="00393AF3" w:rsidP="00393AF3">
      <w:pPr>
        <w:ind w:left="288"/>
        <w:rPr>
          <w:i/>
        </w:rPr>
      </w:pPr>
      <w:r>
        <w:tab/>
      </w:r>
      <w:r>
        <w:tab/>
      </w:r>
    </w:p>
    <w:p w:rsidR="00393AF3" w:rsidRDefault="00393AF3" w:rsidP="00393AF3">
      <w:pPr>
        <w:ind w:left="288"/>
      </w:pPr>
      <w:r>
        <w:t>9.        Any Other Business</w:t>
      </w:r>
    </w:p>
    <w:p w:rsidR="00393AF3" w:rsidRDefault="00393AF3" w:rsidP="00393AF3">
      <w:pPr>
        <w:ind w:left="288"/>
      </w:pPr>
    </w:p>
    <w:p w:rsidR="00393AF3" w:rsidRDefault="00393AF3" w:rsidP="00393AF3">
      <w:pPr>
        <w:ind w:left="288"/>
      </w:pPr>
      <w:r>
        <w:t>10       Public Comment</w:t>
      </w:r>
    </w:p>
    <w:p w:rsidR="00393AF3" w:rsidRDefault="00393AF3" w:rsidP="00393AF3">
      <w:pPr>
        <w:ind w:left="288"/>
      </w:pPr>
    </w:p>
    <w:p w:rsidR="00393AF3" w:rsidRDefault="00393AF3" w:rsidP="00393AF3">
      <w:pPr>
        <w:ind w:left="288"/>
      </w:pPr>
      <w:r>
        <w:t>11.     Adjournment</w:t>
      </w:r>
    </w:p>
    <w:p w:rsidR="00393AF3" w:rsidRDefault="00393AF3" w:rsidP="00393AF3">
      <w:pPr>
        <w:ind w:left="288"/>
      </w:pPr>
    </w:p>
    <w:p w:rsidR="00393AF3" w:rsidRDefault="00393AF3" w:rsidP="00393AF3">
      <w:pPr>
        <w:rPr>
          <w:sz w:val="22"/>
          <w:szCs w:val="22"/>
        </w:rPr>
      </w:pPr>
    </w:p>
    <w:p w:rsidR="00393AF3" w:rsidRPr="00C67DD2" w:rsidRDefault="00393AF3" w:rsidP="00393AF3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393AF3" w:rsidRPr="00CE6CCF" w:rsidRDefault="00393AF3" w:rsidP="00393AF3"/>
    <w:p w:rsidR="00393AF3" w:rsidRDefault="00393AF3" w:rsidP="00393AF3"/>
    <w:p w:rsidR="00393AF3" w:rsidRDefault="00393AF3" w:rsidP="00393AF3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3"/>
    <w:rsid w:val="0006126C"/>
    <w:rsid w:val="002048D8"/>
    <w:rsid w:val="00393AF3"/>
    <w:rsid w:val="003A24B9"/>
    <w:rsid w:val="003C3168"/>
    <w:rsid w:val="0040062A"/>
    <w:rsid w:val="006E3CD5"/>
    <w:rsid w:val="00945182"/>
    <w:rsid w:val="00E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5ECA"/>
  <w15:chartTrackingRefBased/>
  <w15:docId w15:val="{6D1AB101-4587-4BDA-9C6E-6CC8167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25A9F057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2018-02-01T17:59:00Z</cp:lastPrinted>
  <dcterms:created xsi:type="dcterms:W3CDTF">2018-01-24T13:15:00Z</dcterms:created>
  <dcterms:modified xsi:type="dcterms:W3CDTF">2018-02-01T18:02:00Z</dcterms:modified>
</cp:coreProperties>
</file>