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EC1" w:rsidRPr="00181503" w:rsidRDefault="001C7EC1" w:rsidP="001C7EC1">
      <w:pPr>
        <w:rPr>
          <w:rFonts w:ascii="Times New Roman" w:hAnsi="Times New Roman" w:cs="Times New Roman"/>
          <w:sz w:val="24"/>
          <w:szCs w:val="24"/>
        </w:rPr>
      </w:pPr>
      <w:r>
        <w:rPr>
          <w:rFonts w:ascii="Times New Roman" w:hAnsi="Times New Roman" w:cs="Times New Roman"/>
          <w:sz w:val="24"/>
          <w:szCs w:val="24"/>
        </w:rPr>
        <w:t>Board of Selectmen</w:t>
      </w:r>
      <w:r>
        <w:rPr>
          <w:rFonts w:ascii="Times New Roman" w:hAnsi="Times New Roman" w:cs="Times New Roman"/>
          <w:sz w:val="24"/>
          <w:szCs w:val="24"/>
        </w:rPr>
        <w:tab/>
        <w:t xml:space="preserve">   Meeting Agenda</w:t>
      </w:r>
      <w:r>
        <w:rPr>
          <w:rFonts w:ascii="Times New Roman" w:hAnsi="Times New Roman" w:cs="Times New Roman"/>
          <w:sz w:val="24"/>
          <w:szCs w:val="24"/>
        </w:rPr>
        <w:tab/>
        <w:t>May 13</w:t>
      </w:r>
      <w:r w:rsidRPr="00181503">
        <w:rPr>
          <w:rFonts w:ascii="Times New Roman" w:hAnsi="Times New Roman" w:cs="Times New Roman"/>
          <w:sz w:val="24"/>
          <w:szCs w:val="24"/>
        </w:rPr>
        <w:t>, 2019</w:t>
      </w:r>
      <w:r w:rsidRPr="00181503">
        <w:rPr>
          <w:rFonts w:ascii="Times New Roman" w:hAnsi="Times New Roman" w:cs="Times New Roman"/>
          <w:sz w:val="24"/>
          <w:szCs w:val="24"/>
        </w:rPr>
        <w:tab/>
      </w:r>
      <w:r>
        <w:rPr>
          <w:rFonts w:ascii="Times New Roman" w:hAnsi="Times New Roman" w:cs="Times New Roman"/>
          <w:sz w:val="24"/>
          <w:szCs w:val="24"/>
        </w:rPr>
        <w:t xml:space="preserve">       7</w:t>
      </w:r>
      <w:r w:rsidRPr="00181503">
        <w:rPr>
          <w:rFonts w:ascii="Times New Roman" w:hAnsi="Times New Roman" w:cs="Times New Roman"/>
          <w:sz w:val="24"/>
          <w:szCs w:val="24"/>
        </w:rPr>
        <w:t>:00pm</w:t>
      </w:r>
      <w:r w:rsidRPr="00181503">
        <w:rPr>
          <w:rFonts w:ascii="Times New Roman" w:hAnsi="Times New Roman" w:cs="Times New Roman"/>
          <w:sz w:val="24"/>
          <w:szCs w:val="24"/>
        </w:rPr>
        <w:tab/>
      </w:r>
      <w:r w:rsidRPr="00181503">
        <w:rPr>
          <w:rFonts w:ascii="Times New Roman" w:hAnsi="Times New Roman" w:cs="Times New Roman"/>
          <w:sz w:val="24"/>
          <w:szCs w:val="24"/>
        </w:rPr>
        <w:tab/>
        <w:t>Memorial Hall</w:t>
      </w:r>
    </w:p>
    <w:p w:rsidR="001C7EC1" w:rsidRPr="00181503" w:rsidRDefault="001C7EC1" w:rsidP="001C7EC1">
      <w:pPr>
        <w:rPr>
          <w:rFonts w:ascii="Times New Roman" w:hAnsi="Times New Roman" w:cs="Times New Roman"/>
          <w:sz w:val="24"/>
          <w:szCs w:val="24"/>
        </w:rPr>
      </w:pPr>
    </w:p>
    <w:p w:rsidR="001C7EC1" w:rsidRPr="00181503" w:rsidRDefault="001C7EC1" w:rsidP="001C7EC1">
      <w:pPr>
        <w:rPr>
          <w:rFonts w:ascii="Times New Roman" w:hAnsi="Times New Roman" w:cs="Times New Roman"/>
          <w:sz w:val="24"/>
          <w:szCs w:val="24"/>
        </w:rPr>
      </w:pPr>
      <w:r w:rsidRPr="00181503">
        <w:rPr>
          <w:rFonts w:ascii="Times New Roman" w:hAnsi="Times New Roman" w:cs="Times New Roman"/>
          <w:sz w:val="24"/>
          <w:szCs w:val="24"/>
        </w:rPr>
        <w:t>1.</w:t>
      </w:r>
      <w:r w:rsidRPr="00181503">
        <w:rPr>
          <w:rFonts w:ascii="Times New Roman" w:hAnsi="Times New Roman" w:cs="Times New Roman"/>
          <w:sz w:val="24"/>
          <w:szCs w:val="24"/>
        </w:rPr>
        <w:tab/>
        <w:t>Call to Order:</w:t>
      </w:r>
    </w:p>
    <w:p w:rsidR="001C7EC1" w:rsidRPr="00181503" w:rsidRDefault="001C7EC1" w:rsidP="001C7EC1">
      <w:pPr>
        <w:rPr>
          <w:rFonts w:ascii="Times New Roman" w:hAnsi="Times New Roman" w:cs="Times New Roman"/>
          <w:sz w:val="24"/>
          <w:szCs w:val="24"/>
        </w:rPr>
      </w:pPr>
      <w:r w:rsidRPr="00181503">
        <w:rPr>
          <w:rFonts w:ascii="Times New Roman" w:hAnsi="Times New Roman" w:cs="Times New Roman"/>
          <w:sz w:val="24"/>
          <w:szCs w:val="24"/>
        </w:rPr>
        <w:t>2.</w:t>
      </w:r>
      <w:r w:rsidRPr="00181503">
        <w:rPr>
          <w:rFonts w:ascii="Times New Roman" w:hAnsi="Times New Roman" w:cs="Times New Roman"/>
          <w:sz w:val="24"/>
          <w:szCs w:val="24"/>
        </w:rPr>
        <w:tab/>
        <w:t>Accept</w:t>
      </w:r>
      <w:r>
        <w:rPr>
          <w:rFonts w:ascii="Times New Roman" w:hAnsi="Times New Roman" w:cs="Times New Roman"/>
          <w:sz w:val="24"/>
          <w:szCs w:val="24"/>
        </w:rPr>
        <w:t xml:space="preserve">ance of Meeting Minutes: April 29, 2019 </w:t>
      </w:r>
    </w:p>
    <w:p w:rsidR="001C7EC1" w:rsidRPr="00181503" w:rsidRDefault="001C7EC1" w:rsidP="001C7EC1">
      <w:pPr>
        <w:spacing w:after="0"/>
        <w:rPr>
          <w:rFonts w:ascii="Times New Roman" w:hAnsi="Times New Roman" w:cs="Times New Roman"/>
          <w:i/>
          <w:sz w:val="20"/>
          <w:szCs w:val="20"/>
        </w:rPr>
      </w:pPr>
      <w:r w:rsidRPr="00181503">
        <w:rPr>
          <w:rFonts w:ascii="Times New Roman" w:hAnsi="Times New Roman" w:cs="Times New Roman"/>
          <w:sz w:val="24"/>
          <w:szCs w:val="24"/>
        </w:rPr>
        <w:t>3.</w:t>
      </w:r>
      <w:r w:rsidRPr="00181503">
        <w:rPr>
          <w:rFonts w:ascii="Times New Roman" w:hAnsi="Times New Roman" w:cs="Times New Roman"/>
          <w:sz w:val="24"/>
          <w:szCs w:val="24"/>
        </w:rPr>
        <w:tab/>
        <w:t xml:space="preserve">Appointments: </w:t>
      </w:r>
      <w:r w:rsidRPr="00181503">
        <w:rPr>
          <w:rFonts w:ascii="Times New Roman" w:hAnsi="Times New Roman" w:cs="Times New Roman"/>
          <w:i/>
          <w:sz w:val="20"/>
          <w:szCs w:val="20"/>
        </w:rPr>
        <w:t xml:space="preserve">Times listed for appointments are merely a tool for time management purposes. </w:t>
      </w:r>
      <w:r>
        <w:rPr>
          <w:rFonts w:ascii="Times New Roman" w:hAnsi="Times New Roman" w:cs="Times New Roman"/>
          <w:i/>
          <w:sz w:val="20"/>
          <w:szCs w:val="20"/>
        </w:rPr>
        <w:tab/>
      </w:r>
      <w:r w:rsidRPr="00181503">
        <w:rPr>
          <w:rFonts w:ascii="Times New Roman" w:hAnsi="Times New Roman" w:cs="Times New Roman"/>
          <w:i/>
          <w:sz w:val="20"/>
          <w:szCs w:val="20"/>
        </w:rPr>
        <w:t xml:space="preserve">Members of the Board will do their best to stay on schedule however, certain subject matter may require </w:t>
      </w:r>
      <w:r>
        <w:rPr>
          <w:rFonts w:ascii="Times New Roman" w:hAnsi="Times New Roman" w:cs="Times New Roman"/>
          <w:i/>
          <w:sz w:val="20"/>
          <w:szCs w:val="20"/>
        </w:rPr>
        <w:tab/>
      </w:r>
      <w:r w:rsidRPr="00181503">
        <w:rPr>
          <w:rFonts w:ascii="Times New Roman" w:hAnsi="Times New Roman" w:cs="Times New Roman"/>
          <w:i/>
          <w:sz w:val="20"/>
          <w:szCs w:val="20"/>
        </w:rPr>
        <w:t>more or less time for discussion.</w:t>
      </w:r>
    </w:p>
    <w:p w:rsidR="001C7EC1" w:rsidRPr="00181503"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Old Business:</w:t>
      </w: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ab/>
        <w:t xml:space="preserve">a. Proposed Pratt Memorial Library Building Lease </w:t>
      </w: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New Business:</w:t>
      </w: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ab/>
        <w:t>a. FRCOG RE: Procurement Services for Bassett Road Bridge ($750)</w:t>
      </w: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ab/>
        <w:t>b. Highway Department Employee Resignation – David Hodges</w:t>
      </w: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ab/>
        <w:t>c. Tax Increment Financing Projects RE: Annual Reporting</w:t>
      </w: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ab/>
        <w:t xml:space="preserve">d. Board of Assessors RE: </w:t>
      </w:r>
      <w:proofErr w:type="spellStart"/>
      <w:r>
        <w:rPr>
          <w:rFonts w:ascii="Times New Roman" w:hAnsi="Times New Roman" w:cs="Times New Roman"/>
          <w:sz w:val="24"/>
          <w:szCs w:val="24"/>
        </w:rPr>
        <w:t>Vipassana</w:t>
      </w:r>
      <w:proofErr w:type="spellEnd"/>
      <w:r>
        <w:rPr>
          <w:rFonts w:ascii="Times New Roman" w:hAnsi="Times New Roman" w:cs="Times New Roman"/>
          <w:sz w:val="24"/>
          <w:szCs w:val="24"/>
        </w:rPr>
        <w:t xml:space="preserve"> Meditation Center – Payment in Lieu of Taxes</w:t>
      </w:r>
    </w:p>
    <w:p w:rsidR="005B546B" w:rsidRDefault="005B546B" w:rsidP="001C7EC1">
      <w:pPr>
        <w:spacing w:after="0"/>
        <w:rPr>
          <w:rFonts w:ascii="Times New Roman" w:hAnsi="Times New Roman" w:cs="Times New Roman"/>
          <w:sz w:val="24"/>
          <w:szCs w:val="24"/>
        </w:rPr>
      </w:pPr>
      <w:r>
        <w:rPr>
          <w:rFonts w:ascii="Times New Roman" w:hAnsi="Times New Roman" w:cs="Times New Roman"/>
          <w:sz w:val="24"/>
          <w:szCs w:val="24"/>
        </w:rPr>
        <w:tab/>
        <w:t>e. Muddy River Advisors, LLC Contract RE: Utility Appraisal - $7,500</w:t>
      </w:r>
      <w:bookmarkStart w:id="0" w:name="_GoBack"/>
      <w:bookmarkEnd w:id="0"/>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Correspondence:</w:t>
      </w: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ab/>
        <w:t xml:space="preserve">a. </w:t>
      </w:r>
    </w:p>
    <w:p w:rsidR="00C55429" w:rsidRDefault="00C55429"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Other Business:</w:t>
      </w: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Public Comment:</w:t>
      </w: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Adjournment:</w:t>
      </w: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p>
    <w:p w:rsidR="001C7EC1" w:rsidRDefault="001C7EC1" w:rsidP="001C7EC1">
      <w:pPr>
        <w:spacing w:after="0"/>
        <w:rPr>
          <w:rFonts w:ascii="Times New Roman" w:hAnsi="Times New Roman" w:cs="Times New Roman"/>
          <w:sz w:val="24"/>
          <w:szCs w:val="24"/>
        </w:rPr>
      </w:pPr>
    </w:p>
    <w:p w:rsidR="001C7EC1" w:rsidRPr="00923E95" w:rsidRDefault="001C7EC1" w:rsidP="001C7EC1">
      <w:pPr>
        <w:spacing w:after="0"/>
        <w:rPr>
          <w:rFonts w:ascii="Times New Roman" w:hAnsi="Times New Roman" w:cs="Times New Roman"/>
        </w:rPr>
      </w:pPr>
      <w:r w:rsidRPr="00923E95">
        <w:rPr>
          <w:rFonts w:ascii="Times New Roman" w:hAnsi="Times New Roman" w:cs="Times New Roman"/>
        </w:rPr>
        <w:t>The listing of matters are those reasonably anticipated by the Chairman.  The Board will discuss most (if not all) topics listed.  Additional topics not listed may be brought up for discussion to the extent permitted by law.</w:t>
      </w:r>
    </w:p>
    <w:p w:rsidR="001C7EC1" w:rsidRDefault="001C7EC1" w:rsidP="001C7EC1"/>
    <w:p w:rsidR="005712B7" w:rsidRDefault="005712B7"/>
    <w:sectPr w:rsidR="00571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C1"/>
    <w:rsid w:val="001C7EC1"/>
    <w:rsid w:val="005712B7"/>
    <w:rsid w:val="005B546B"/>
    <w:rsid w:val="00C5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2958"/>
  <w15:chartTrackingRefBased/>
  <w15:docId w15:val="{E14E365C-DA3F-4AB3-8AAF-C1C04D5D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8CD6442A</Template>
  <TotalTime>16</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2019-05-08T17:19:00Z</dcterms:created>
  <dcterms:modified xsi:type="dcterms:W3CDTF">2019-05-09T12:24:00Z</dcterms:modified>
</cp:coreProperties>
</file>