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December 5,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E8A" w:rsidRDefault="00AE7E8A" w:rsidP="00AE7E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AE7E8A" w:rsidRDefault="00AE7E8A" w:rsidP="00AE7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4E4398">
        <w:fldChar w:fldCharType="begin"/>
      </w:r>
      <w:r w:rsidR="004E4398">
        <w:instrText xml:space="preserve"> HYPERLINK "https://us02web.zoom.us/j/3590583442" </w:instrText>
      </w:r>
      <w:r w:rsidR="004E4398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4E439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AE7E8A" w:rsidRDefault="00AE7E8A" w:rsidP="00AE7E8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AE7E8A" w:rsidRDefault="00AE7E8A" w:rsidP="00AE7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AE7E8A" w:rsidRDefault="00AE7E8A" w:rsidP="00AE7E8A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AE7E8A" w:rsidRPr="00885AED" w:rsidRDefault="00AE7E8A" w:rsidP="00AE7E8A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AE7E8A" w:rsidRDefault="00AE7E8A" w:rsidP="00AE7E8A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November 21, 2022</w:t>
      </w:r>
    </w:p>
    <w:p w:rsidR="00AE7E8A" w:rsidRDefault="00AE7E8A" w:rsidP="00AE7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Board of Assessors RE: Tax Rate Classification Hearing</w:t>
      </w:r>
    </w:p>
    <w:p w:rsidR="0000110B" w:rsidRDefault="0000110B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7444">
        <w:rPr>
          <w:rFonts w:ascii="Times New Roman" w:hAnsi="Times New Roman" w:cs="Times New Roman"/>
          <w:sz w:val="24"/>
          <w:szCs w:val="24"/>
        </w:rPr>
        <w:t xml:space="preserve">6:15 pm </w:t>
      </w:r>
      <w:proofErr w:type="spellStart"/>
      <w:r w:rsidRPr="005D7444">
        <w:rPr>
          <w:rFonts w:ascii="Times New Roman" w:hAnsi="Times New Roman" w:cs="Times New Roman"/>
          <w:sz w:val="24"/>
          <w:szCs w:val="24"/>
        </w:rPr>
        <w:t>Eversource</w:t>
      </w:r>
      <w:proofErr w:type="spellEnd"/>
      <w:r w:rsidRPr="005D7444">
        <w:rPr>
          <w:rFonts w:ascii="Times New Roman" w:hAnsi="Times New Roman" w:cs="Times New Roman"/>
          <w:sz w:val="24"/>
          <w:szCs w:val="24"/>
        </w:rPr>
        <w:t xml:space="preserve"> Pole Hearing RE: Shelburne Center Road &amp; Jim Barnard Road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7E8A" w:rsidRPr="000E1EDD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375 &amp; 379 Main</w:t>
      </w:r>
      <w:r w:rsidR="00193522">
        <w:rPr>
          <w:rFonts w:ascii="Times New Roman" w:hAnsi="Times New Roman" w:cs="Times New Roman"/>
          <w:sz w:val="24"/>
          <w:szCs w:val="24"/>
        </w:rPr>
        <w:t xml:space="preserve"> Street RE: Demolition Update 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Relocation of Veteran’s Memorial at BSE</w:t>
      </w:r>
    </w:p>
    <w:p w:rsidR="00BD0E52" w:rsidRDefault="00BD0E52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Proposed Pavilion on Pocket Park – ZBA Hearing 12/8/2022 @ 7:15 pm</w:t>
      </w:r>
    </w:p>
    <w:p w:rsidR="00AE7E8A" w:rsidRP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2F71">
        <w:rPr>
          <w:rFonts w:ascii="Times New Roman" w:hAnsi="Times New Roman" w:cs="Times New Roman"/>
          <w:sz w:val="24"/>
          <w:szCs w:val="24"/>
        </w:rPr>
        <w:t>ABCC 2023 Seasonal Population Increase Estimation Form</w:t>
      </w:r>
    </w:p>
    <w:p w:rsidR="00712F71" w:rsidRDefault="00712F71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E22944">
        <w:rPr>
          <w:rFonts w:ascii="Times New Roman" w:hAnsi="Times New Roman" w:cs="Times New Roman"/>
          <w:sz w:val="24"/>
          <w:szCs w:val="24"/>
        </w:rPr>
        <w:t xml:space="preserve"> Budget Directives for FY’24</w:t>
      </w:r>
    </w:p>
    <w:p w:rsidR="004E4398" w:rsidRDefault="004E4398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Next Meeting: December 19, 2022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AE7E8A" w:rsidRDefault="00AE7E8A" w:rsidP="00AE7E8A"/>
    <w:p w:rsidR="00AE7E8A" w:rsidRDefault="00AE7E8A" w:rsidP="00AE7E8A"/>
    <w:p w:rsidR="00AE7E8A" w:rsidRDefault="00AE7E8A" w:rsidP="00AE7E8A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8A"/>
    <w:rsid w:val="0000110B"/>
    <w:rsid w:val="00193522"/>
    <w:rsid w:val="004E4398"/>
    <w:rsid w:val="005130BA"/>
    <w:rsid w:val="005D7444"/>
    <w:rsid w:val="00712F71"/>
    <w:rsid w:val="00AE7E8A"/>
    <w:rsid w:val="00BD0E52"/>
    <w:rsid w:val="00C80BEB"/>
    <w:rsid w:val="00E2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9E94"/>
  <w15:chartTrackingRefBased/>
  <w15:docId w15:val="{10B18B87-82D9-4E67-B955-C7A7704E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8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7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2022-12-01T12:21:00Z</cp:lastPrinted>
  <dcterms:created xsi:type="dcterms:W3CDTF">2022-11-17T15:45:00Z</dcterms:created>
  <dcterms:modified xsi:type="dcterms:W3CDTF">2022-12-01T12:21:00Z</dcterms:modified>
</cp:coreProperties>
</file>