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May 8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19 and April 24, 2023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D85340" w:rsidRDefault="00D85340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Norman Beebe, Open Space Committee RE: Survey of Mill Road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340">
        <w:rPr>
          <w:rFonts w:ascii="Times New Roman" w:hAnsi="Times New Roman" w:cs="Times New Roman"/>
          <w:sz w:val="24"/>
          <w:szCs w:val="24"/>
        </w:rPr>
        <w:t xml:space="preserve">6:00 pm </w:t>
      </w:r>
      <w:r w:rsidR="00926D89">
        <w:rPr>
          <w:rFonts w:ascii="Times New Roman" w:hAnsi="Times New Roman" w:cs="Times New Roman"/>
          <w:sz w:val="24"/>
          <w:szCs w:val="24"/>
        </w:rPr>
        <w:t>Public Hearing for Proposed Safety Improvement Projects:</w:t>
      </w:r>
    </w:p>
    <w:p w:rsidR="00926D89" w:rsidRDefault="00D85340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26D89">
        <w:rPr>
          <w:rFonts w:ascii="Times New Roman" w:hAnsi="Times New Roman" w:cs="Times New Roman"/>
          <w:sz w:val="24"/>
          <w:szCs w:val="24"/>
        </w:rPr>
        <w:t>Old Greenfield Road &amp; Colrain-Shelburne Road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44C70">
        <w:rPr>
          <w:rFonts w:ascii="Times New Roman" w:hAnsi="Times New Roman" w:cs="Times New Roman"/>
          <w:sz w:val="24"/>
          <w:szCs w:val="24"/>
        </w:rPr>
        <w:t>Streetlights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b. Pavilion Project, 19 Bridge Street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c. West County Senior Services District Board of Managers Appointees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 xml:space="preserve">Franklin County Tech School Seeks Shelburne Representative to Serve on District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35D31"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F44C70" w:rsidRPr="00035D31" w:rsidRDefault="00F44C70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>
        <w:rPr>
          <w:rFonts w:ascii="Times New Roman" w:hAnsi="Times New Roman" w:cs="Times New Roman"/>
          <w:sz w:val="24"/>
          <w:szCs w:val="24"/>
        </w:rPr>
        <w:t>n of Veteran’s Memorial at BSE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Beth Baron RE: Request for Appointment to Shelburne Cultural Council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F44C70">
        <w:rPr>
          <w:rFonts w:ascii="Times New Roman" w:hAnsi="Times New Roman" w:cs="Times New Roman"/>
          <w:sz w:val="24"/>
          <w:szCs w:val="24"/>
        </w:rPr>
        <w:t>Vote to Rescind Generator Bid Award</w:t>
      </w:r>
      <w:r w:rsidR="007030A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030AA">
        <w:rPr>
          <w:rFonts w:ascii="Times New Roman" w:hAnsi="Times New Roman" w:cs="Times New Roman"/>
          <w:sz w:val="24"/>
          <w:szCs w:val="24"/>
        </w:rPr>
        <w:t>Paciorek</w:t>
      </w:r>
      <w:proofErr w:type="spellEnd"/>
      <w:r w:rsidR="007030AA">
        <w:rPr>
          <w:rFonts w:ascii="Times New Roman" w:hAnsi="Times New Roman" w:cs="Times New Roman"/>
          <w:sz w:val="24"/>
          <w:szCs w:val="24"/>
        </w:rPr>
        <w:t xml:space="preserve"> Electric, LLC - $34,100.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27CE" w:rsidRDefault="007030AA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FRCOG to Bid – Bids are Due May 17, 2023 @ 4pm</w:t>
      </w:r>
    </w:p>
    <w:p w:rsidR="007030AA" w:rsidRPr="00035D31" w:rsidRDefault="007030AA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May 22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9.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10.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E27CE" w:rsidRDefault="00FE27CE" w:rsidP="00FE27CE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CE"/>
    <w:rsid w:val="007030AA"/>
    <w:rsid w:val="00926D89"/>
    <w:rsid w:val="00C80BEB"/>
    <w:rsid w:val="00D85340"/>
    <w:rsid w:val="00F44C70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BD59"/>
  <w15:chartTrackingRefBased/>
  <w15:docId w15:val="{52B79E6B-4517-45E3-A739-CF4CAA1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2023-05-04T14:23:00Z</cp:lastPrinted>
  <dcterms:created xsi:type="dcterms:W3CDTF">2023-04-25T15:40:00Z</dcterms:created>
  <dcterms:modified xsi:type="dcterms:W3CDTF">2023-05-04T14:23:00Z</dcterms:modified>
</cp:coreProperties>
</file>