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bookmarkStart w:id="0" w:name="_GoBack"/>
      <w:r>
        <w:rPr>
          <w:rFonts w:ascii="Helvetica Neue" w:hAnsi="Helvetica Neue"/>
          <w:color w:val="555555"/>
          <w:sz w:val="17"/>
          <w:szCs w:val="17"/>
        </w:rPr>
        <w:t>Shelburne Cultural Council</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 xml:space="preserve">Draft </w:t>
      </w:r>
      <w:r>
        <w:rPr>
          <w:rFonts w:ascii="Helvetica Neue" w:hAnsi="Helvetica Neue"/>
          <w:color w:val="555555"/>
          <w:sz w:val="17"/>
          <w:szCs w:val="17"/>
        </w:rPr>
        <w:t>Minutes</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Meeting of November 29, 2018</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 xml:space="preserve">Meeting was called to order at 3:10 p.m. in the Town Hall Meeting Room by </w:t>
      </w:r>
      <w:r>
        <w:rPr>
          <w:rFonts w:ascii="Helvetica Neue" w:hAnsi="Helvetica Neue"/>
          <w:color w:val="555555"/>
          <w:sz w:val="17"/>
          <w:szCs w:val="17"/>
        </w:rPr>
        <w:t xml:space="preserve">Chair </w:t>
      </w:r>
      <w:r>
        <w:rPr>
          <w:rFonts w:ascii="Helvetica Neue" w:hAnsi="Helvetica Neue"/>
          <w:color w:val="555555"/>
          <w:sz w:val="17"/>
          <w:szCs w:val="17"/>
        </w:rPr>
        <w:t>Connie Clarke. </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Present:  Connie Clarke, Nancy Eisenstein, Sally (Honor) Judd, Diane Poland, Kate Whittaker, Kay Berenson</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Minutes of previous meeting were approved.</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 xml:space="preserve">Connie Clarke reported that a total of $5,137.47 is available for 2019 grants, allowing for outstanding reimbursements. She suggested council consider adding additional funds from </w:t>
      </w:r>
      <w:r>
        <w:rPr>
          <w:rFonts w:ascii="Helvetica Neue" w:hAnsi="Helvetica Neue"/>
          <w:color w:val="555555"/>
          <w:sz w:val="17"/>
          <w:szCs w:val="17"/>
        </w:rPr>
        <w:t>administrative</w:t>
      </w:r>
      <w:r>
        <w:rPr>
          <w:rFonts w:ascii="Helvetica Neue" w:hAnsi="Helvetica Neue"/>
          <w:color w:val="555555"/>
          <w:sz w:val="17"/>
          <w:szCs w:val="17"/>
        </w:rPr>
        <w:t xml:space="preserve"> reserve to bring total to $5150.</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Connie also reported that Davis Bates had requested a year’s extension for an approved Halloween themed project that was to be held at Arms Library because the library was closed for renovations during the Halloween season.  Council unanimously voted to approve extension.</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Connie reported on meeting with new Shelburne town web site administrator and procedures to begin posting minutes and other information.</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Council members reported on applications they had individually reviewed.  After discussion, council members came to tentative agreements on which applications should be denied and which should be funded.  </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Final decisions and allocations of amounts will be made at meeting on Dec. 5 at 3:15 p.m. in Town Hall Meeting Room. </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Kay Berenson</w:t>
      </w:r>
    </w:p>
    <w:p w:rsidR="00E36EDB" w:rsidRDefault="00E36EDB" w:rsidP="00E36EDB">
      <w:pPr>
        <w:pStyle w:val="NormalWeb"/>
        <w:shd w:val="clear" w:color="auto" w:fill="FFFFFF"/>
        <w:spacing w:before="0" w:beforeAutospacing="0" w:after="0" w:afterAutospacing="0"/>
        <w:rPr>
          <w:rFonts w:ascii="Helvetica Neue" w:hAnsi="Helvetica Neue"/>
          <w:color w:val="555555"/>
          <w:sz w:val="17"/>
          <w:szCs w:val="17"/>
        </w:rPr>
      </w:pPr>
      <w:r>
        <w:rPr>
          <w:rFonts w:ascii="Helvetica Neue" w:hAnsi="Helvetica Neue"/>
          <w:color w:val="555555"/>
          <w:sz w:val="17"/>
          <w:szCs w:val="17"/>
        </w:rPr>
        <w:t>Secretary</w:t>
      </w:r>
    </w:p>
    <w:bookmarkEnd w:id="0"/>
    <w:p w:rsidR="00327C98" w:rsidRDefault="00E36EDB"/>
    <w:sectPr w:rsidR="00327C98" w:rsidSect="00BA2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DB"/>
    <w:rsid w:val="004E036E"/>
    <w:rsid w:val="00BA232F"/>
    <w:rsid w:val="00E3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9BE0E2"/>
  <w15:chartTrackingRefBased/>
  <w15:docId w15:val="{946ABA3B-ECA8-7944-9944-EC61E780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E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3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 Clarke</dc:creator>
  <cp:keywords/>
  <dc:description/>
  <cp:lastModifiedBy>Cons Clarke</cp:lastModifiedBy>
  <cp:revision>1</cp:revision>
  <dcterms:created xsi:type="dcterms:W3CDTF">2018-12-04T20:31:00Z</dcterms:created>
  <dcterms:modified xsi:type="dcterms:W3CDTF">2018-12-04T20:39:00Z</dcterms:modified>
</cp:coreProperties>
</file>